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1333E" w14:textId="7D704E14" w:rsidR="009D267C" w:rsidRDefault="00B37038" w:rsidP="009D267C">
      <w:pPr>
        <w:spacing w:after="0" w:line="240" w:lineRule="auto"/>
        <w:rPr>
          <w:rFonts w:ascii="Times New Roman" w:eastAsia="Calibri" w:hAnsi="Times New Roman" w:cs="Times New Roman"/>
          <w:kern w:val="0"/>
          <w:sz w:val="24"/>
          <w:szCs w:val="24"/>
          <w14:ligatures w14:val="none"/>
        </w:rPr>
      </w:pPr>
      <w:bookmarkStart w:id="0" w:name="_Hlk155170484"/>
      <w:r>
        <w:rPr>
          <w:rFonts w:ascii="Times New Roman" w:eastAsia="Calibri" w:hAnsi="Times New Roman" w:cs="Times New Roman"/>
          <w:b/>
          <w:bCs/>
          <w:kern w:val="0"/>
          <w:sz w:val="24"/>
          <w:szCs w:val="24"/>
          <w14:ligatures w14:val="none"/>
        </w:rPr>
        <w:t xml:space="preserve">Suggested </w:t>
      </w:r>
      <w:r w:rsidR="009D267C" w:rsidRPr="00B37038">
        <w:rPr>
          <w:rFonts w:ascii="Times New Roman" w:eastAsia="Calibri" w:hAnsi="Times New Roman" w:cs="Times New Roman"/>
          <w:b/>
          <w:bCs/>
          <w:kern w:val="0"/>
          <w:sz w:val="24"/>
          <w:szCs w:val="24"/>
          <w14:ligatures w14:val="none"/>
        </w:rPr>
        <w:t>Bulletin Blurb</w:t>
      </w:r>
      <w:r w:rsidR="009D267C">
        <w:rPr>
          <w:rFonts w:ascii="Times New Roman" w:eastAsia="Calibri" w:hAnsi="Times New Roman" w:cs="Times New Roman"/>
          <w:kern w:val="0"/>
          <w:sz w:val="24"/>
          <w:szCs w:val="24"/>
          <w14:ligatures w14:val="none"/>
        </w:rPr>
        <w:t xml:space="preserve"> (Feel free to edit as needed.)</w:t>
      </w:r>
    </w:p>
    <w:p w14:paraId="611C07C6" w14:textId="77777777" w:rsidR="009D267C" w:rsidRDefault="009D267C" w:rsidP="009D267C">
      <w:pPr>
        <w:spacing w:after="0" w:line="240" w:lineRule="auto"/>
        <w:rPr>
          <w:rFonts w:ascii="Times New Roman" w:eastAsia="Calibri" w:hAnsi="Times New Roman" w:cs="Times New Roman"/>
          <w:kern w:val="0"/>
          <w:sz w:val="24"/>
          <w:szCs w:val="24"/>
          <w14:ligatures w14:val="none"/>
        </w:rPr>
      </w:pPr>
    </w:p>
    <w:p w14:paraId="1DECBDC6" w14:textId="5D618CEF" w:rsidR="009D267C" w:rsidRDefault="009D267C" w:rsidP="00C40C13">
      <w:pPr>
        <w:spacing w:after="0" w:line="240" w:lineRule="auto"/>
        <w:rPr>
          <w:rFonts w:ascii="Times New Roman" w:eastAsia="Times New Roman" w:hAnsi="Times New Roman" w:cs="Times New Roman"/>
          <w:kern w:val="0"/>
          <w:sz w:val="24"/>
          <w:szCs w:val="24"/>
          <w14:ligatures w14:val="none"/>
        </w:rPr>
      </w:pPr>
      <w:r w:rsidRPr="009D267C">
        <w:rPr>
          <w:rFonts w:ascii="Times New Roman" w:eastAsia="Calibri" w:hAnsi="Times New Roman" w:cs="Times New Roman"/>
          <w:kern w:val="0"/>
          <w:sz w:val="24"/>
          <w:szCs w:val="24"/>
          <w14:ligatures w14:val="none"/>
        </w:rPr>
        <w:t xml:space="preserve">The </w:t>
      </w:r>
      <w:r>
        <w:rPr>
          <w:rFonts w:ascii="Times New Roman" w:eastAsia="Calibri" w:hAnsi="Times New Roman" w:cs="Times New Roman"/>
          <w:kern w:val="0"/>
          <w:sz w:val="24"/>
          <w:szCs w:val="24"/>
          <w14:ligatures w14:val="none"/>
        </w:rPr>
        <w:t xml:space="preserve">theme of the </w:t>
      </w:r>
      <w:r w:rsidRPr="009D267C">
        <w:rPr>
          <w:rFonts w:ascii="Times New Roman" w:eastAsia="Calibri" w:hAnsi="Times New Roman" w:cs="Times New Roman"/>
          <w:kern w:val="0"/>
          <w:sz w:val="24"/>
          <w:szCs w:val="24"/>
          <w14:ligatures w14:val="none"/>
        </w:rPr>
        <w:t>202</w:t>
      </w:r>
      <w:r w:rsidR="00E81417">
        <w:rPr>
          <w:rFonts w:ascii="Times New Roman" w:eastAsia="Calibri" w:hAnsi="Times New Roman" w:cs="Times New Roman"/>
          <w:kern w:val="0"/>
          <w:sz w:val="24"/>
          <w:szCs w:val="24"/>
          <w14:ligatures w14:val="none"/>
        </w:rPr>
        <w:t>5</w:t>
      </w:r>
      <w:r>
        <w:rPr>
          <w:rFonts w:ascii="Times New Roman" w:eastAsia="Calibri" w:hAnsi="Times New Roman" w:cs="Times New Roman"/>
          <w:b/>
          <w:bCs/>
          <w:i/>
          <w:iCs/>
          <w:kern w:val="0"/>
          <w:sz w:val="24"/>
          <w:szCs w:val="24"/>
          <w14:ligatures w14:val="none"/>
        </w:rPr>
        <w:t xml:space="preserve"> </w:t>
      </w:r>
      <w:r w:rsidRPr="009D267C">
        <w:rPr>
          <w:rFonts w:ascii="Times New Roman" w:eastAsia="Calibri" w:hAnsi="Times New Roman" w:cs="Times New Roman"/>
          <w:b/>
          <w:bCs/>
          <w:i/>
          <w:iCs/>
          <w:kern w:val="0"/>
          <w:sz w:val="24"/>
          <w:szCs w:val="24"/>
          <w14:ligatures w14:val="none"/>
        </w:rPr>
        <w:t>Faith of Our Father Conference</w:t>
      </w:r>
      <w:r>
        <w:rPr>
          <w:rFonts w:ascii="Times New Roman" w:eastAsia="Calibri" w:hAnsi="Times New Roman" w:cs="Times New Roman"/>
          <w:b/>
          <w:bCs/>
          <w:i/>
          <w:iCs/>
          <w:kern w:val="0"/>
          <w:sz w:val="24"/>
          <w:szCs w:val="24"/>
          <w14:ligatures w14:val="none"/>
        </w:rPr>
        <w:t xml:space="preserve"> </w:t>
      </w:r>
      <w:r w:rsidR="0057555E">
        <w:rPr>
          <w:rFonts w:ascii="Times New Roman" w:eastAsia="Calibri" w:hAnsi="Times New Roman" w:cs="Times New Roman"/>
          <w:kern w:val="0"/>
          <w:sz w:val="24"/>
          <w:szCs w:val="24"/>
          <w14:ligatures w14:val="none"/>
        </w:rPr>
        <w:t>is</w:t>
      </w:r>
      <w:r w:rsidRPr="009D267C">
        <w:rPr>
          <w:rFonts w:ascii="Times New Roman" w:eastAsia="Calibri" w:hAnsi="Times New Roman" w:cs="Times New Roman"/>
          <w:b/>
          <w:bCs/>
          <w:i/>
          <w:iCs/>
          <w:kern w:val="0"/>
          <w:sz w:val="24"/>
          <w:szCs w:val="24"/>
          <w14:ligatures w14:val="none"/>
        </w:rPr>
        <w:t xml:space="preserve"> </w:t>
      </w:r>
      <w:r>
        <w:rPr>
          <w:rFonts w:ascii="Times New Roman" w:eastAsia="Calibri" w:hAnsi="Times New Roman" w:cs="Times New Roman"/>
          <w:b/>
          <w:bCs/>
          <w:i/>
          <w:iCs/>
          <w:kern w:val="0"/>
          <w:sz w:val="24"/>
          <w:szCs w:val="24"/>
          <w14:ligatures w14:val="none"/>
        </w:rPr>
        <w:t>“</w:t>
      </w:r>
      <w:r w:rsidRPr="009D267C">
        <w:rPr>
          <w:rFonts w:ascii="Times New Roman" w:eastAsia="Calibri" w:hAnsi="Times New Roman" w:cs="Times New Roman"/>
          <w:b/>
          <w:bCs/>
          <w:i/>
          <w:iCs/>
          <w:kern w:val="0"/>
          <w:sz w:val="24"/>
          <w:szCs w:val="24"/>
          <w14:ligatures w14:val="none"/>
        </w:rPr>
        <w:t xml:space="preserve">The </w:t>
      </w:r>
      <w:r w:rsidR="00E81417">
        <w:rPr>
          <w:rFonts w:ascii="Times New Roman" w:eastAsia="Calibri" w:hAnsi="Times New Roman" w:cs="Times New Roman"/>
          <w:b/>
          <w:bCs/>
          <w:i/>
          <w:iCs/>
          <w:kern w:val="0"/>
          <w:sz w:val="24"/>
          <w:szCs w:val="24"/>
          <w14:ligatures w14:val="none"/>
        </w:rPr>
        <w:t>Gospel Shows the Father’s Grace</w:t>
      </w:r>
      <w:r>
        <w:rPr>
          <w:rFonts w:ascii="Times New Roman" w:eastAsia="Calibri" w:hAnsi="Times New Roman" w:cs="Times New Roman"/>
          <w:b/>
          <w:bCs/>
          <w:i/>
          <w:iCs/>
          <w:kern w:val="0"/>
          <w:sz w:val="24"/>
          <w:szCs w:val="24"/>
          <w14:ligatures w14:val="none"/>
        </w:rPr>
        <w:t>”</w:t>
      </w:r>
      <w:r w:rsidR="0029590C">
        <w:rPr>
          <w:rFonts w:ascii="Times New Roman" w:eastAsia="Calibri" w:hAnsi="Times New Roman" w:cs="Times New Roman"/>
          <w:b/>
          <w:bCs/>
          <w:i/>
          <w:iCs/>
          <w:kern w:val="0"/>
          <w:sz w:val="24"/>
          <w:szCs w:val="24"/>
          <w14:ligatures w14:val="none"/>
        </w:rPr>
        <w:t>.</w:t>
      </w:r>
      <w:r>
        <w:rPr>
          <w:rFonts w:ascii="Times New Roman" w:eastAsia="Calibri" w:hAnsi="Times New Roman" w:cs="Times New Roman"/>
          <w:kern w:val="0"/>
          <w:sz w:val="24"/>
          <w:szCs w:val="24"/>
          <w14:ligatures w14:val="none"/>
        </w:rPr>
        <w:t xml:space="preserve"> </w:t>
      </w:r>
      <w:r w:rsidR="00C40C13" w:rsidRPr="00536237">
        <w:rPr>
          <w:rFonts w:ascii="Times New Roman" w:eastAsia="Calibri" w:hAnsi="Times New Roman" w:cs="Times New Roman"/>
          <w:kern w:val="0"/>
          <w:sz w:val="24"/>
          <w:szCs w:val="24"/>
          <w14:ligatures w14:val="none"/>
        </w:rPr>
        <w:t>The proper understanding of the Law of God is essential for a Christian. Unfortunately, there has been much disagreement in American Lutheranism concerning the role of the Law in the Church. Last year, we focused on the dangers of antinomianism, the importance of the third use of the law, and how these topics have impacted the Missouri Synod’s preaching and teaching in recent years.</w:t>
      </w:r>
      <w:r w:rsidR="00C40C13">
        <w:rPr>
          <w:rFonts w:ascii="Times New Roman" w:eastAsia="Calibri" w:hAnsi="Times New Roman" w:cs="Times New Roman"/>
          <w:kern w:val="0"/>
          <w:sz w:val="24"/>
          <w:szCs w:val="24"/>
          <w14:ligatures w14:val="none"/>
        </w:rPr>
        <w:t xml:space="preserve"> </w:t>
      </w:r>
      <w:r w:rsidR="00C40C13" w:rsidRPr="00536237">
        <w:rPr>
          <w:rFonts w:ascii="Times New Roman" w:eastAsia="Calibri" w:hAnsi="Times New Roman" w:cs="Times New Roman"/>
          <w:kern w:val="0"/>
          <w:sz w:val="24"/>
          <w:szCs w:val="24"/>
          <w14:ligatures w14:val="none"/>
        </w:rPr>
        <w:t xml:space="preserve">This year, we will be focusing on the beautiful harmony of God’s Law and Gospel and how His promises shape the Christian life. </w:t>
      </w:r>
      <w:r w:rsidRPr="009D267C">
        <w:rPr>
          <w:rFonts w:ascii="Times New Roman" w:eastAsia="Times New Roman" w:hAnsi="Times New Roman" w:cs="Times New Roman"/>
          <w:kern w:val="0"/>
          <w:sz w:val="24"/>
          <w:szCs w:val="24"/>
          <w14:ligatures w14:val="none"/>
        </w:rPr>
        <w:t xml:space="preserve">Over two days, </w:t>
      </w:r>
      <w:r w:rsidR="00E81417">
        <w:rPr>
          <w:rFonts w:ascii="Times New Roman" w:eastAsia="Times New Roman" w:hAnsi="Times New Roman" w:cs="Times New Roman"/>
          <w:b/>
          <w:bCs/>
          <w:kern w:val="0"/>
          <w:sz w:val="24"/>
          <w:szCs w:val="24"/>
          <w14:ligatures w14:val="none"/>
        </w:rPr>
        <w:t>February 28</w:t>
      </w:r>
      <w:r w:rsidR="00C40C13" w:rsidRPr="00C40C13">
        <w:rPr>
          <w:rFonts w:ascii="Times New Roman" w:eastAsia="Times New Roman" w:hAnsi="Times New Roman" w:cs="Times New Roman"/>
          <w:b/>
          <w:bCs/>
          <w:kern w:val="0"/>
          <w:sz w:val="24"/>
          <w:szCs w:val="24"/>
          <w:vertAlign w:val="superscript"/>
          <w14:ligatures w14:val="none"/>
        </w:rPr>
        <w:t>th</w:t>
      </w:r>
      <w:r w:rsidRPr="009D267C">
        <w:rPr>
          <w:rFonts w:ascii="Times New Roman" w:eastAsia="Times New Roman" w:hAnsi="Times New Roman" w:cs="Times New Roman"/>
          <w:b/>
          <w:bCs/>
          <w:kern w:val="0"/>
          <w:sz w:val="24"/>
          <w:szCs w:val="24"/>
          <w14:ligatures w14:val="none"/>
        </w:rPr>
        <w:t xml:space="preserve"> and </w:t>
      </w:r>
      <w:r w:rsidR="00C40C13">
        <w:rPr>
          <w:rFonts w:ascii="Times New Roman" w:eastAsia="Times New Roman" w:hAnsi="Times New Roman" w:cs="Times New Roman"/>
          <w:b/>
          <w:bCs/>
          <w:kern w:val="0"/>
          <w:sz w:val="24"/>
          <w:szCs w:val="24"/>
          <w14:ligatures w14:val="none"/>
        </w:rPr>
        <w:t>March 1</w:t>
      </w:r>
      <w:r w:rsidR="00C40C13" w:rsidRPr="00C40C13">
        <w:rPr>
          <w:rFonts w:ascii="Times New Roman" w:eastAsia="Times New Roman" w:hAnsi="Times New Roman" w:cs="Times New Roman"/>
          <w:b/>
          <w:bCs/>
          <w:kern w:val="0"/>
          <w:sz w:val="24"/>
          <w:szCs w:val="24"/>
          <w:vertAlign w:val="superscript"/>
          <w14:ligatures w14:val="none"/>
        </w:rPr>
        <w:t>st</w:t>
      </w:r>
      <w:r w:rsidRPr="00EC29E8">
        <w:rPr>
          <w:rFonts w:ascii="Times New Roman" w:eastAsia="Times New Roman" w:hAnsi="Times New Roman" w:cs="Times New Roman"/>
          <w:b/>
          <w:bCs/>
          <w:kern w:val="0"/>
          <w:sz w:val="24"/>
          <w:szCs w:val="24"/>
          <w14:ligatures w14:val="none"/>
        </w:rPr>
        <w:t>, at</w:t>
      </w:r>
      <w:r w:rsidRPr="009D267C">
        <w:rPr>
          <w:rFonts w:ascii="Times New Roman" w:eastAsia="Times New Roman" w:hAnsi="Times New Roman" w:cs="Times New Roman"/>
          <w:b/>
          <w:bCs/>
          <w:kern w:val="0"/>
          <w:sz w:val="24"/>
          <w:szCs w:val="24"/>
          <w14:ligatures w14:val="none"/>
        </w:rPr>
        <w:t xml:space="preserve"> Good Shepherd Lutheran Church in Collinsville, IL</w:t>
      </w:r>
      <w:r w:rsidR="0029590C" w:rsidRPr="0029590C">
        <w:rPr>
          <w:rFonts w:ascii="Times New Roman" w:eastAsia="Times New Roman" w:hAnsi="Times New Roman" w:cs="Times New Roman"/>
          <w:kern w:val="0"/>
          <w:sz w:val="24"/>
          <w:szCs w:val="24"/>
          <w14:ligatures w14:val="none"/>
        </w:rPr>
        <w:t>,</w:t>
      </w:r>
      <w:r w:rsidRPr="009D267C">
        <w:rPr>
          <w:rFonts w:ascii="Times New Roman" w:eastAsia="Times New Roman" w:hAnsi="Times New Roman" w:cs="Times New Roman"/>
          <w:kern w:val="0"/>
          <w:sz w:val="24"/>
          <w:szCs w:val="24"/>
          <w14:ligatures w14:val="none"/>
        </w:rPr>
        <w:t xml:space="preserve"> we will learn about and discuss the Law of God. This conference is for both laity and pastors. Come join us for good theology, fellowship, and maybe even a little fun</w:t>
      </w:r>
      <w:r>
        <w:rPr>
          <w:rFonts w:ascii="Times New Roman" w:eastAsia="Times New Roman" w:hAnsi="Times New Roman" w:cs="Times New Roman"/>
          <w:kern w:val="0"/>
          <w:sz w:val="24"/>
          <w:szCs w:val="24"/>
          <w14:ligatures w14:val="none"/>
        </w:rPr>
        <w:t xml:space="preserve"> with some fellow Lutherans</w:t>
      </w:r>
      <w:r w:rsidRPr="009D267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9D267C">
        <w:rPr>
          <w:rFonts w:ascii="Times New Roman" w:eastAsia="Times New Roman" w:hAnsi="Times New Roman" w:cs="Times New Roman"/>
          <w:b/>
          <w:bCs/>
          <w:kern w:val="0"/>
          <w:sz w:val="24"/>
          <w:szCs w:val="24"/>
          <w14:ligatures w14:val="none"/>
        </w:rPr>
        <w:t>Speakers and preachers include:</w:t>
      </w:r>
      <w:r w:rsidRPr="009D267C">
        <w:rPr>
          <w:rFonts w:ascii="Times New Roman" w:eastAsia="Times New Roman" w:hAnsi="Times New Roman" w:cs="Times New Roman"/>
          <w:kern w:val="0"/>
          <w:sz w:val="24"/>
          <w:szCs w:val="24"/>
          <w14:ligatures w14:val="none"/>
        </w:rPr>
        <w:t xml:space="preserve"> </w:t>
      </w:r>
      <w:r w:rsidR="00E81417" w:rsidRPr="00E81417">
        <w:rPr>
          <w:rFonts w:ascii="Times New Roman" w:eastAsia="Times New Roman" w:hAnsi="Times New Roman" w:cs="Times New Roman"/>
          <w:kern w:val="0"/>
          <w:sz w:val="24"/>
          <w:szCs w:val="24"/>
          <w14:ligatures w14:val="none"/>
        </w:rPr>
        <w:t xml:space="preserve">Speakers: Rev. Ben Ball; Rev. Dr. Jon Bruss; Rev. Dr. Thomas Egger; Rev. Dr. Gifford Grobien; </w:t>
      </w:r>
      <w:r w:rsidR="00E81417">
        <w:rPr>
          <w:rFonts w:ascii="Times New Roman" w:eastAsia="Times New Roman" w:hAnsi="Times New Roman" w:cs="Times New Roman"/>
          <w:kern w:val="0"/>
          <w:sz w:val="24"/>
          <w:szCs w:val="24"/>
          <w14:ligatures w14:val="none"/>
        </w:rPr>
        <w:t>Rev</w:t>
      </w:r>
      <w:r w:rsidR="00E81417" w:rsidRPr="00E81417">
        <w:rPr>
          <w:rFonts w:ascii="Times New Roman" w:eastAsia="Times New Roman" w:hAnsi="Times New Roman" w:cs="Times New Roman"/>
          <w:kern w:val="0"/>
          <w:sz w:val="24"/>
          <w:szCs w:val="24"/>
          <w14:ligatures w14:val="none"/>
        </w:rPr>
        <w:t>. Andrew Packer</w:t>
      </w:r>
      <w:r w:rsidR="00E81417">
        <w:rPr>
          <w:rFonts w:ascii="Times New Roman" w:eastAsia="Times New Roman" w:hAnsi="Times New Roman" w:cs="Times New Roman"/>
          <w:kern w:val="0"/>
          <w:sz w:val="24"/>
          <w:szCs w:val="24"/>
          <w14:ligatures w14:val="none"/>
        </w:rPr>
        <w:t>;</w:t>
      </w:r>
      <w:r w:rsidR="00E81417" w:rsidRPr="00E81417">
        <w:rPr>
          <w:rFonts w:ascii="Times New Roman" w:eastAsia="Times New Roman" w:hAnsi="Times New Roman" w:cs="Times New Roman"/>
          <w:kern w:val="0"/>
          <w:sz w:val="24"/>
          <w:szCs w:val="24"/>
          <w14:ligatures w14:val="none"/>
        </w:rPr>
        <w:t xml:space="preserve"> </w:t>
      </w:r>
      <w:r w:rsidR="00E81417" w:rsidRPr="00E81417">
        <w:rPr>
          <w:rFonts w:ascii="Times New Roman" w:eastAsia="Times New Roman" w:hAnsi="Times New Roman" w:cs="Times New Roman"/>
          <w:kern w:val="0"/>
          <w:sz w:val="24"/>
          <w:szCs w:val="24"/>
          <w14:ligatures w14:val="none"/>
        </w:rPr>
        <w:t xml:space="preserve">Rev. Andrew Preus; </w:t>
      </w:r>
      <w:r w:rsidR="00E81417">
        <w:rPr>
          <w:rFonts w:ascii="Times New Roman" w:eastAsia="Times New Roman" w:hAnsi="Times New Roman" w:cs="Times New Roman"/>
          <w:kern w:val="0"/>
          <w:sz w:val="24"/>
          <w:szCs w:val="24"/>
          <w14:ligatures w14:val="none"/>
        </w:rPr>
        <w:t>Rev</w:t>
      </w:r>
      <w:r w:rsidR="00E81417" w:rsidRPr="00E81417">
        <w:rPr>
          <w:rFonts w:ascii="Times New Roman" w:eastAsia="Times New Roman" w:hAnsi="Times New Roman" w:cs="Times New Roman"/>
          <w:kern w:val="0"/>
          <w:sz w:val="24"/>
          <w:szCs w:val="24"/>
          <w14:ligatures w14:val="none"/>
        </w:rPr>
        <w:t>. David Ramirez</w:t>
      </w:r>
      <w:r w:rsidR="00E81417">
        <w:rPr>
          <w:rFonts w:ascii="Times New Roman" w:eastAsia="Times New Roman" w:hAnsi="Times New Roman" w:cs="Times New Roman"/>
          <w:kern w:val="0"/>
          <w:sz w:val="24"/>
          <w:szCs w:val="24"/>
          <w14:ligatures w14:val="none"/>
        </w:rPr>
        <w:t>;</w:t>
      </w:r>
      <w:r w:rsidR="00E81417" w:rsidRPr="00E81417">
        <w:rPr>
          <w:rFonts w:ascii="Times New Roman" w:eastAsia="Times New Roman" w:hAnsi="Times New Roman" w:cs="Times New Roman"/>
          <w:kern w:val="0"/>
          <w:sz w:val="24"/>
          <w:szCs w:val="24"/>
          <w14:ligatures w14:val="none"/>
        </w:rPr>
        <w:t xml:space="preserve"> </w:t>
      </w:r>
      <w:r w:rsidR="00E81417">
        <w:rPr>
          <w:rFonts w:ascii="Times New Roman" w:eastAsia="Times New Roman" w:hAnsi="Times New Roman" w:cs="Times New Roman"/>
          <w:kern w:val="0"/>
          <w:sz w:val="24"/>
          <w:szCs w:val="24"/>
          <w14:ligatures w14:val="none"/>
        </w:rPr>
        <w:t>Rev</w:t>
      </w:r>
      <w:r w:rsidR="00E81417" w:rsidRPr="00E81417">
        <w:rPr>
          <w:rFonts w:ascii="Times New Roman" w:eastAsia="Times New Roman" w:hAnsi="Times New Roman" w:cs="Times New Roman"/>
          <w:kern w:val="0"/>
          <w:sz w:val="24"/>
          <w:szCs w:val="24"/>
          <w14:ligatures w14:val="none"/>
        </w:rPr>
        <w:t>. Joshua Scheer</w:t>
      </w:r>
      <w:r w:rsidR="00E81417" w:rsidRPr="00E81417">
        <w:rPr>
          <w:rFonts w:ascii="Times New Roman" w:eastAsia="Times New Roman" w:hAnsi="Times New Roman" w:cs="Times New Roman"/>
          <w:kern w:val="0"/>
          <w:sz w:val="24"/>
          <w:szCs w:val="24"/>
          <w14:ligatures w14:val="none"/>
        </w:rPr>
        <w:t xml:space="preserve"> </w:t>
      </w:r>
      <w:r w:rsidR="00E81417" w:rsidRPr="00E81417">
        <w:rPr>
          <w:rFonts w:ascii="Times New Roman" w:eastAsia="Times New Roman" w:hAnsi="Times New Roman" w:cs="Times New Roman"/>
          <w:kern w:val="0"/>
          <w:sz w:val="24"/>
          <w:szCs w:val="24"/>
          <w14:ligatures w14:val="none"/>
        </w:rPr>
        <w:t>Rev. William Weedon; and</w:t>
      </w:r>
      <w:r w:rsidR="00BD23B9">
        <w:rPr>
          <w:rFonts w:ascii="Times New Roman" w:eastAsia="Times New Roman" w:hAnsi="Times New Roman" w:cs="Times New Roman"/>
          <w:kern w:val="0"/>
          <w:sz w:val="24"/>
          <w:szCs w:val="24"/>
          <w14:ligatures w14:val="none"/>
        </w:rPr>
        <w:t>,</w:t>
      </w:r>
      <w:r w:rsidR="00E81417" w:rsidRPr="00E81417">
        <w:rPr>
          <w:rFonts w:ascii="Times New Roman" w:eastAsia="Times New Roman" w:hAnsi="Times New Roman" w:cs="Times New Roman"/>
          <w:kern w:val="0"/>
          <w:sz w:val="24"/>
          <w:szCs w:val="24"/>
          <w14:ligatures w14:val="none"/>
        </w:rPr>
        <w:t xml:space="preserve"> Rev. Andy Wright</w:t>
      </w:r>
      <w:r w:rsidR="00E81417">
        <w:rPr>
          <w:rFonts w:ascii="Times New Roman" w:eastAsia="Times New Roman" w:hAnsi="Times New Roman" w:cs="Times New Roman"/>
          <w:kern w:val="0"/>
          <w:sz w:val="24"/>
          <w:szCs w:val="24"/>
          <w14:ligatures w14:val="none"/>
        </w:rPr>
        <w:t xml:space="preserve">. </w:t>
      </w:r>
      <w:r w:rsidRPr="009D267C">
        <w:rPr>
          <w:rFonts w:ascii="Times New Roman" w:eastAsia="Times New Roman" w:hAnsi="Times New Roman" w:cs="Times New Roman"/>
          <w:kern w:val="0"/>
          <w:sz w:val="24"/>
          <w:szCs w:val="24"/>
          <w14:ligatures w14:val="none"/>
        </w:rPr>
        <w:t xml:space="preserve">Learn more and register for the conference at: </w:t>
      </w:r>
      <w:hyperlink r:id="rId4" w:history="1">
        <w:r w:rsidRPr="009D267C">
          <w:rPr>
            <w:rFonts w:ascii="Times New Roman" w:eastAsia="Times New Roman" w:hAnsi="Times New Roman" w:cs="Times New Roman"/>
            <w:color w:val="0563C1"/>
            <w:kern w:val="0"/>
            <w:sz w:val="24"/>
            <w:szCs w:val="24"/>
            <w:u w:val="single"/>
            <w14:ligatures w14:val="none"/>
          </w:rPr>
          <w:t>https://yourgrandfatherschurch.org/</w:t>
        </w:r>
      </w:hyperlink>
      <w:r>
        <w:rPr>
          <w:rFonts w:ascii="Times New Roman" w:eastAsia="Times New Roman" w:hAnsi="Times New Roman" w:cs="Times New Roman"/>
          <w:kern w:val="0"/>
          <w:sz w:val="24"/>
          <w:szCs w:val="24"/>
          <w14:ligatures w14:val="none"/>
        </w:rPr>
        <w:t>.</w:t>
      </w:r>
    </w:p>
    <w:p w14:paraId="58709069" w14:textId="77777777" w:rsidR="00536237" w:rsidRDefault="00536237" w:rsidP="009D267C">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p>
    <w:p w14:paraId="1A53DF92" w14:textId="77777777" w:rsidR="00536237" w:rsidRPr="009D267C" w:rsidRDefault="00536237" w:rsidP="009D267C">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p>
    <w:bookmarkEnd w:id="0"/>
    <w:p w14:paraId="31AC327D" w14:textId="77777777" w:rsidR="009D267C" w:rsidRPr="009D267C" w:rsidRDefault="009D267C" w:rsidP="009D267C">
      <w:pPr>
        <w:rPr>
          <w:sz w:val="24"/>
          <w:szCs w:val="24"/>
        </w:rPr>
      </w:pPr>
    </w:p>
    <w:sectPr w:rsidR="009D267C" w:rsidRPr="009D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7C"/>
    <w:rsid w:val="0029590C"/>
    <w:rsid w:val="00536237"/>
    <w:rsid w:val="0057555E"/>
    <w:rsid w:val="008077A5"/>
    <w:rsid w:val="009D267C"/>
    <w:rsid w:val="00B37038"/>
    <w:rsid w:val="00BD23B9"/>
    <w:rsid w:val="00C40C13"/>
    <w:rsid w:val="00E81417"/>
    <w:rsid w:val="00EC29E8"/>
    <w:rsid w:val="00F4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C0A7"/>
  <w15:chartTrackingRefBased/>
  <w15:docId w15:val="{EC0DC6EE-AAB2-4608-93EE-8B519232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rgrandfathers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Ramirez</dc:creator>
  <cp:keywords/>
  <dc:description/>
  <cp:lastModifiedBy>David Ramirez</cp:lastModifiedBy>
  <cp:revision>6</cp:revision>
  <dcterms:created xsi:type="dcterms:W3CDTF">2024-12-06T19:49:00Z</dcterms:created>
  <dcterms:modified xsi:type="dcterms:W3CDTF">2024-12-06T21:14:00Z</dcterms:modified>
</cp:coreProperties>
</file>